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64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FA70D5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C11CCE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7B650D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7B650D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FA70D5" w:rsidRDefault="00FA70D5"/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C11CCE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/>
        </w:tc>
        <w:tc>
          <w:tcPr>
            <w:tcW w:w="6657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FA70D5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FA70D5" w:rsidRDefault="00FA70D5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D5" w:rsidRDefault="00FA70D5"/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6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FA70D5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FA70D5" w:rsidRDefault="00FA70D5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364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FA70D5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 xml:space="preserve">философии и </w:t>
                  </w:r>
                  <w:r w:rsidR="00C11CCE">
                    <w:rPr>
                      <w:sz w:val="28"/>
                    </w:rPr>
                    <w:t>истории</w:t>
                  </w:r>
                  <w:r w:rsidR="00C11CCE">
                    <w:rPr>
                      <w:sz w:val="28"/>
                    </w:rPr>
                    <w:br/>
                    <w:t>О. А. Гербер</w:t>
                  </w:r>
                  <w:r w:rsidR="00C11CCE">
                    <w:rPr>
                      <w:sz w:val="28"/>
                    </w:rPr>
                    <w:br/>
                    <w:t>28</w:t>
                  </w:r>
                  <w:r w:rsidR="00E2754B">
                    <w:rPr>
                      <w:sz w:val="28"/>
                    </w:rPr>
                    <w:t>.0</w:t>
                  </w:r>
                  <w:r w:rsidR="00C11CCE">
                    <w:rPr>
                      <w:sz w:val="28"/>
                    </w:rPr>
                    <w:t>5</w:t>
                  </w:r>
                  <w:r w:rsidR="00E2754B">
                    <w:rPr>
                      <w:sz w:val="28"/>
                    </w:rPr>
                    <w:t>.202</w:t>
                  </w:r>
                  <w:r w:rsidR="00C11CCE">
                    <w:rPr>
                      <w:sz w:val="28"/>
                    </w:rPr>
                    <w:t>5</w:t>
                  </w:r>
                  <w:r w:rsidR="00E2754B">
                    <w:rPr>
                      <w:sz w:val="28"/>
                    </w:rPr>
                    <w:t xml:space="preserve"> г.</w:t>
                  </w:r>
                </w:p>
                <w:p w:rsidR="00644C2D" w:rsidRDefault="00644C2D">
                  <w:r w:rsidRPr="00644C2D">
                    <w:rPr>
                      <w:noProof/>
                      <w:sz w:val="28"/>
                    </w:rPr>
                    <w:drawing>
                      <wp:inline distT="0" distB="0" distL="0" distR="0" wp14:anchorId="69ED34C3" wp14:editId="4C0E0B6F">
                        <wp:extent cx="790575" cy="647700"/>
                        <wp:effectExtent l="0" t="0" r="0" b="0"/>
                        <wp:docPr id="42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70D5" w:rsidRDefault="00FA70D5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47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FA70D5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A70D5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FA70D5" w:rsidRDefault="00FA70D5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История и теоретические основы кооперации</w:t>
                  </w:r>
                </w:p>
              </w:tc>
            </w:tr>
          </w:tbl>
          <w:p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82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A70D5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82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A70D5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FA70D5" w:rsidRDefault="00FA70D5"/>
              </w:tc>
            </w:tr>
          </w:tbl>
          <w:p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A70D5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C11CCE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C11CCE">
                    <w:rPr>
                      <w:sz w:val="32"/>
                    </w:rPr>
                    <w:t>5</w:t>
                  </w:r>
                </w:p>
              </w:tc>
            </w:tr>
          </w:tbl>
          <w:p w:rsidR="00FA70D5" w:rsidRDefault="00FA70D5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gridAfter w:val="1"/>
          <w:wAfter w:w="7" w:type="dxa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1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A70D5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E2754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История и теоретические основы кооперации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FA70D5" w:rsidRDefault="00FA70D5"/>
              </w:tc>
            </w:tr>
          </w:tbl>
          <w:p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FA70D5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FA70D5" w:rsidRDefault="00FA70D5"/>
        </w:tc>
        <w:tc>
          <w:tcPr>
            <w:tcW w:w="807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FA70D5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Т. А. </w:t>
                  </w:r>
                  <w:proofErr w:type="spellStart"/>
                  <w:r>
                    <w:rPr>
                      <w:sz w:val="28"/>
                    </w:rPr>
                    <w:t>Шаромова</w:t>
                  </w:r>
                  <w:proofErr w:type="spellEnd"/>
                  <w:r>
                    <w:rPr>
                      <w:sz w:val="28"/>
                    </w:rPr>
                    <w:t xml:space="preserve">, преподаватель, кафедра философии и истории; </w:t>
                  </w:r>
                </w:p>
              </w:tc>
            </w:tr>
          </w:tbl>
          <w:p w:rsidR="00FA70D5" w:rsidRDefault="00FA70D5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210" w:type="dxa"/>
            <w:gridSpan w:val="1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70D5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12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A70D5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E2754B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FA70D5" w:rsidRDefault="00FA70D5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E2754B">
                  <w:r>
                    <w:rPr>
                      <w:sz w:val="28"/>
                    </w:rPr>
                    <w:t>Гербер О.А</w:t>
                  </w:r>
                  <w:r w:rsidR="007B650D">
                    <w:rPr>
                      <w:sz w:val="28"/>
                    </w:rPr>
                    <w:t xml:space="preserve">., канд. </w:t>
                  </w:r>
                  <w:proofErr w:type="spellStart"/>
                  <w:r w:rsidR="007B650D">
                    <w:rPr>
                      <w:sz w:val="28"/>
                    </w:rPr>
                    <w:t>истор</w:t>
                  </w:r>
                  <w:proofErr w:type="spellEnd"/>
                  <w:r w:rsidR="007B650D">
                    <w:rPr>
                      <w:sz w:val="28"/>
                    </w:rPr>
                    <w:t>. наук, доцент кафедры философии и истории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C11CCE" w:rsidP="00C11CCE">
                  <w:r>
                    <w:rPr>
                      <w:sz w:val="28"/>
                    </w:rPr>
                    <w:t>протокол от 28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.05.2025 г. № 8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A70D5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</w:tbl>
    <w:p w:rsidR="00FA70D5" w:rsidRDefault="007B650D">
      <w:r>
        <w:br w:type="page"/>
      </w:r>
    </w:p>
    <w:p w:rsidR="00FA70D5" w:rsidRDefault="00FA70D5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E2754B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954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2754B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754B" w:rsidRDefault="00E2754B" w:rsidP="00E2754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2754B" w:rsidRDefault="00E2754B" w:rsidP="00E2754B">
            <w:pPr>
              <w:jc w:val="center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E2754B">
                  <w:r>
                    <w:rPr>
                      <w:sz w:val="28"/>
                    </w:rPr>
                    <w:t xml:space="preserve">          Цель освоения дисциплины «История и теоретические основы кооперации»- изучение  истории развития кооперативных идей и системы кооперации, её видов и функций, осмысление роли и перспектив развития кооперации в решении социальных и экономических задач.</w:t>
                  </w:r>
                  <w:r>
                    <w:rPr>
                      <w:sz w:val="28"/>
                    </w:rPr>
                    <w:br/>
                    <w:t xml:space="preserve">          Освоение дисциплины способствует подготовке выпускника к решению следующих типов задач профессиональной деятельности: научно-исследовательские, производственно-технологические:  </w:t>
                  </w:r>
                  <w:r>
                    <w:rPr>
                      <w:sz w:val="28"/>
                    </w:rPr>
                    <w:br/>
                    <w:t xml:space="preserve">   - умение анализировать информацию,  учитывая специфику деятельности кооперативных организаций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- </w:t>
                  </w:r>
                  <w:proofErr w:type="gramStart"/>
                  <w:r>
                    <w:rPr>
                      <w:sz w:val="28"/>
                    </w:rPr>
                    <w:t>з</w:t>
                  </w:r>
                  <w:proofErr w:type="gramEnd"/>
                  <w:r>
                    <w:rPr>
                      <w:sz w:val="28"/>
                    </w:rPr>
                    <w:t>нание производственно-технологической специфики кооперативных предприятий при взаи</w:t>
                  </w:r>
                  <w:r w:rsidR="00E2754B">
                    <w:rPr>
                      <w:sz w:val="28"/>
                    </w:rPr>
                    <w:t xml:space="preserve">модействии с ними. </w:t>
                  </w:r>
                  <w:r w:rsidR="00E2754B">
                    <w:rPr>
                      <w:sz w:val="28"/>
                    </w:rPr>
                    <w:br/>
                    <w:t xml:space="preserve">        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FA70D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события, этапы, закономерности и процессы 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УК-5.2 Толерантно воспринимает межкультурное разнообразие, исходя из социально-исторического, этического и философского </w:t>
                  </w:r>
                  <w:r>
                    <w:rPr>
                      <w:sz w:val="24"/>
                    </w:rPr>
                    <w:lastRenderedPageBreak/>
                    <w:t>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относится к межкультурному разнообразию.</w:t>
                  </w:r>
                </w:p>
                <w:p w:rsidR="00FA70D5" w:rsidRDefault="00FA70D5"/>
              </w:tc>
            </w:tr>
          </w:tbl>
          <w:p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Дисциплина  является факультативной дисциплиной.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Философия, Культурология, Социология.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66"/>
            </w:tblGrid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 w:rsidTr="00E44F7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 w:rsidTr="00E44F7B">
              <w:trPr>
                <w:trHeight w:val="288"/>
              </w:trPr>
              <w:tc>
                <w:tcPr>
                  <w:tcW w:w="940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 w:rsidTr="00E44F7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Докооперативные</w:t>
                  </w:r>
                  <w:proofErr w:type="spellEnd"/>
                  <w:r>
                    <w:rPr>
                      <w:sz w:val="24"/>
                    </w:rPr>
                    <w:t xml:space="preserve">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Рочдейльское</w:t>
                  </w:r>
                  <w:proofErr w:type="spellEnd"/>
                  <w:r>
                    <w:rPr>
                      <w:sz w:val="24"/>
                    </w:rPr>
                    <w:t xml:space="preserve"> общество и </w:t>
                  </w:r>
                  <w:r>
                    <w:rPr>
                      <w:sz w:val="24"/>
                    </w:rPr>
                    <w:lastRenderedPageBreak/>
                    <w:t>его кооперативные 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Докооперативные</w:t>
                  </w:r>
                  <w:proofErr w:type="spellEnd"/>
                  <w:r>
                    <w:rPr>
                      <w:sz w:val="24"/>
                    </w:rPr>
                    <w:t xml:space="preserve">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Рочдейльское</w:t>
                  </w:r>
                  <w:proofErr w:type="spellEnd"/>
                  <w:r>
                    <w:rPr>
                      <w:sz w:val="24"/>
                    </w:rPr>
                    <w:t xml:space="preserve"> общество и его кооперативные </w:t>
                  </w:r>
                  <w:r>
                    <w:rPr>
                      <w:sz w:val="24"/>
                    </w:rPr>
                    <w:lastRenderedPageBreak/>
                    <w:t>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Докооперативные</w:t>
                  </w:r>
                  <w:proofErr w:type="spellEnd"/>
                  <w:r>
                    <w:rPr>
                      <w:sz w:val="24"/>
                    </w:rPr>
                    <w:t xml:space="preserve"> общества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1,3,4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1,3,4,6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Рочдейльское</w:t>
                  </w:r>
                  <w:proofErr w:type="spellEnd"/>
                  <w:r>
                    <w:rPr>
                      <w:sz w:val="24"/>
                    </w:rPr>
                    <w:t xml:space="preserve"> общество и его кооперативные принципы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Организационнно</w:t>
                  </w:r>
                  <w:proofErr w:type="spellEnd"/>
                  <w:r>
                    <w:rPr>
                      <w:sz w:val="24"/>
                    </w:rPr>
                    <w:t>-правовые основы кооператива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1,3,8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1,3,5,6,8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1,3,6,7,8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1,7,8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FA70D5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ВАХИТОВ КАМИЛЬ ИСМАГИЛОВИЧ. История потребительской кооперации России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ВАХИТОВ КАМИЛЬ ИСМАГИЛОВИЧ. - 4-е изд. - М. : Дашков и К', 2017. - 400с.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.391-400. - ISBN 978-5-394-02072-8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НАГОВИЦИНА ЛИДИЯ ПАВЛОВНА. Экономика потребительской кооперации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/ НАГОВИЦИНА ЛИДИЯ ПАВЛОВНА, М. И. Дроздова 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- 138с.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.136-137. - ISBN 978-5-334-00170-1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ТУГАН-БАРАНОВСКИЙ МИХАИЛ ИВАНОВИЧ. Социальные основы кооперации / М.И.ТУГАН-БАРАНОВСКИЙ. -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М.:Издательство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2019. - 418 с. - (Серия: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Антология мысли).</w:t>
                  </w:r>
                  <w:proofErr w:type="gramEnd"/>
                  <w:r>
                    <w:rPr>
                      <w:sz w:val="28"/>
                    </w:rPr>
                    <w:t xml:space="preserve"> - ISBN 978-5-534-01352-8/-Режим </w:t>
                  </w:r>
                  <w:proofErr w:type="spellStart"/>
                  <w:r>
                    <w:rPr>
                      <w:sz w:val="28"/>
                    </w:rPr>
                    <w:t>доступа:https</w:t>
                  </w:r>
                  <w:proofErr w:type="spellEnd"/>
                  <w:r>
                    <w:rPr>
                      <w:sz w:val="28"/>
                    </w:rPr>
                    <w:t>://biblio-online.ru/</w:t>
                  </w:r>
                  <w:proofErr w:type="spellStart"/>
                  <w:r>
                    <w:rPr>
                      <w:sz w:val="28"/>
                    </w:rPr>
                    <w:t>book</w:t>
                  </w:r>
                  <w:proofErr w:type="spellEnd"/>
                  <w:r>
                    <w:rPr>
                      <w:sz w:val="28"/>
                    </w:rPr>
                    <w:t>/ socialnye-osnovy-kooperacii-437539</w:t>
                  </w:r>
                </w:p>
              </w:tc>
            </w:tr>
            <w:tr w:rsidR="00FA70D5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ГРИГОРОВА ТАТЬЯНА ВИКТОРОВНА. </w:t>
                  </w:r>
                  <w:proofErr w:type="spellStart"/>
                  <w:r>
                    <w:rPr>
                      <w:sz w:val="28"/>
                    </w:rPr>
                    <w:t>Кооперация</w:t>
                  </w:r>
                  <w:proofErr w:type="gramStart"/>
                  <w:r>
                    <w:rPr>
                      <w:sz w:val="28"/>
                    </w:rPr>
                    <w:t>:у</w:t>
                  </w:r>
                  <w:proofErr w:type="gramEnd"/>
                  <w:r>
                    <w:rPr>
                      <w:sz w:val="28"/>
                    </w:rPr>
                    <w:t>словия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возникновения,сущность,перспективы</w:t>
                  </w:r>
                  <w:proofErr w:type="spellEnd"/>
                  <w:r>
                    <w:rPr>
                      <w:sz w:val="28"/>
                    </w:rPr>
                    <w:t xml:space="preserve"> развития : [монография] / ГРИГОРОВА ТАТЬЯНА ВИКТОРОВНА, Г. М. Ефремова, Л. В. </w:t>
                  </w:r>
                  <w:proofErr w:type="spellStart"/>
                  <w:r>
                    <w:rPr>
                      <w:sz w:val="28"/>
                    </w:rPr>
                    <w:t>Томшина</w:t>
                  </w:r>
                  <w:proofErr w:type="spellEnd"/>
                  <w:r>
                    <w:rPr>
                      <w:sz w:val="28"/>
                    </w:rPr>
                    <w:t xml:space="preserve"> ;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2007. - 228с.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.220-228.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КООПЕРАЦИЯ в контексте мирового экономического развития : монография / </w:t>
                  </w:r>
                  <w:proofErr w:type="spellStart"/>
                  <w:r>
                    <w:rPr>
                      <w:sz w:val="28"/>
                    </w:rPr>
                    <w:t>Т.В.Григорова</w:t>
                  </w:r>
                  <w:proofErr w:type="spellEnd"/>
                  <w:r>
                    <w:rPr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sz w:val="28"/>
                    </w:rPr>
                    <w:t>др</w:t>
                  </w:r>
                  <w:proofErr w:type="spellEnd"/>
                  <w:r>
                    <w:rPr>
                      <w:sz w:val="28"/>
                    </w:rPr>
                    <w:t>.;</w:t>
                  </w:r>
                  <w:proofErr w:type="spellStart"/>
                  <w:r>
                    <w:rPr>
                      <w:sz w:val="28"/>
                    </w:rPr>
                    <w:t>отв.ред</w:t>
                  </w:r>
                  <w:proofErr w:type="gramStart"/>
                  <w:r>
                    <w:rPr>
                      <w:sz w:val="28"/>
                    </w:rPr>
                    <w:t>.А</w:t>
                  </w:r>
                  <w:proofErr w:type="gramEnd"/>
                  <w:r>
                    <w:rPr>
                      <w:sz w:val="28"/>
                    </w:rPr>
                    <w:t>ймагамбетов</w:t>
                  </w:r>
                  <w:proofErr w:type="spellEnd"/>
                  <w:r>
                    <w:rPr>
                      <w:sz w:val="28"/>
                    </w:rPr>
                    <w:t xml:space="preserve"> Е.Б. - </w:t>
                  </w:r>
                  <w:proofErr w:type="spellStart"/>
                  <w:r>
                    <w:rPr>
                      <w:sz w:val="28"/>
                    </w:rPr>
                    <w:t>Новосибирск:Караганда</w:t>
                  </w:r>
                  <w:proofErr w:type="spellEnd"/>
                  <w:r>
                    <w:rPr>
                      <w:sz w:val="28"/>
                    </w:rPr>
                    <w:t>, 2010. - 220с. : ил. - Библиограф.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.212-220. - ISBN 9965-833-30-3.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8"/>
                    </w:rPr>
                    <w:t>КООПЕРАЦИЯ:история</w:t>
                  </w:r>
                  <w:proofErr w:type="spellEnd"/>
                  <w:r>
                    <w:rPr>
                      <w:sz w:val="28"/>
                    </w:rPr>
                    <w:t xml:space="preserve"> теория, экономика, управление : материалы междунар.научно-практ.конф.,17-18 апр.2008 г. / </w:t>
                  </w:r>
                  <w:proofErr w:type="spellStart"/>
                  <w:r>
                    <w:rPr>
                      <w:sz w:val="28"/>
                    </w:rPr>
                    <w:t>ред.кол</w:t>
                  </w:r>
                  <w:proofErr w:type="gramStart"/>
                  <w:r>
                    <w:rPr>
                      <w:sz w:val="28"/>
                    </w:rPr>
                    <w:t>.Л</w:t>
                  </w:r>
                  <w:proofErr w:type="gramEnd"/>
                  <w:r>
                    <w:rPr>
                      <w:sz w:val="28"/>
                    </w:rPr>
                    <w:t>.П.Наговицина,Г.М.Ефремова,Т.В.Григорова;Центр.союз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потреб.о</w:t>
                  </w:r>
                  <w:proofErr w:type="spellEnd"/>
                  <w:r>
                    <w:rPr>
                      <w:sz w:val="28"/>
                    </w:rPr>
                    <w:t xml:space="preserve">-в России-"Сибирь",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2008. - 304с.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ПОТРЕБИТЕЛЬСКАЯ кооперация России : монография / науч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</w:t>
                  </w:r>
                  <w:proofErr w:type="spellEnd"/>
                  <w:r>
                    <w:rPr>
                      <w:sz w:val="28"/>
                    </w:rPr>
                    <w:t>.:</w:t>
                  </w:r>
                  <w:proofErr w:type="spellStart"/>
                  <w:r>
                    <w:rPr>
                      <w:sz w:val="28"/>
                    </w:rPr>
                    <w:t>Л.П.Наговицина,Е.Е.Тарасова</w:t>
                  </w:r>
                  <w:proofErr w:type="spellEnd"/>
                  <w:r>
                    <w:rPr>
                      <w:sz w:val="28"/>
                    </w:rPr>
                    <w:t>. - Белгород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БУКЭП, 2016. - 658с.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.645-654. - ISBN 978-5-8231-0503-3.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ЭФФЕКТИВНОСТЬ функционирования потребительской кооперации и взаимосвязанных отраслей в ходе интеграционных </w:t>
                  </w:r>
                  <w:proofErr w:type="spellStart"/>
                  <w:r>
                    <w:rPr>
                      <w:sz w:val="28"/>
                    </w:rPr>
                    <w:t>процессов:региональный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аспект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2 ч. : материалы междунар.научно-</w:t>
                  </w:r>
                  <w:r>
                    <w:rPr>
                      <w:sz w:val="28"/>
                    </w:rPr>
                    <w:lastRenderedPageBreak/>
                    <w:t>практ.конф.,12 дек.2008 г. Ч.1 : Повышение социально-экономической эффективности функционирования потребительской кооперации / отв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</w:t>
                  </w:r>
                  <w:proofErr w:type="spellEnd"/>
                  <w:r>
                    <w:rPr>
                      <w:sz w:val="28"/>
                    </w:rPr>
                    <w:t>.:</w:t>
                  </w:r>
                  <w:proofErr w:type="spellStart"/>
                  <w:r>
                    <w:rPr>
                      <w:sz w:val="28"/>
                    </w:rPr>
                    <w:t>Ю.А.Новоселов,Т.В.Григорова,А.А.Распутин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2009. - 215с.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ISBN 978-5-334-00032-2.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Московский союз потребительских обществ: www.mspk.ru/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Сайт Центросоюза РФ: www.rus.coop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FA70D5" w:rsidTr="00E2754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A70D5" w:rsidTr="00E275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Электронный периодический справочник "Система </w:t>
                  </w:r>
                  <w:r>
                    <w:rPr>
                      <w:sz w:val="24"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FA70D5" w:rsidRDefault="007B650D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FA70D5" w:rsidRDefault="00FA70D5"/>
              </w:tc>
            </w:tr>
          </w:tbl>
          <w:p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</w:tbl>
    <w:p w:rsidR="00FA70D5" w:rsidRDefault="00FA70D5"/>
    <w:sectPr w:rsidR="00FA70D5" w:rsidSect="00FA70D5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FF" w:rsidRDefault="00FF26FF" w:rsidP="00FA70D5">
      <w:r>
        <w:separator/>
      </w:r>
    </w:p>
  </w:endnote>
  <w:endnote w:type="continuationSeparator" w:id="0">
    <w:p w:rsidR="00FF26FF" w:rsidRDefault="00FF26FF" w:rsidP="00FA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A70D5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</w:tr>
    <w:tr w:rsidR="00FA70D5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A70D5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70D5" w:rsidRDefault="00FA70D5"/>
            </w:tc>
          </w:tr>
        </w:tbl>
        <w:p w:rsidR="00FA70D5" w:rsidRDefault="00FA70D5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</w:tr>
  </w:tbl>
  <w:p w:rsidR="00FA70D5" w:rsidRDefault="00FA70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A70D5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</w:tr>
    <w:tr w:rsidR="00FA70D5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A70D5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70D5" w:rsidRDefault="00FA70D5"/>
            </w:tc>
          </w:tr>
        </w:tbl>
        <w:p w:rsidR="00FA70D5" w:rsidRDefault="00FA70D5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FA70D5" w:rsidRDefault="00FA70D5">
          <w:pPr>
            <w:pStyle w:val="EmptyLayoutCell"/>
          </w:pPr>
        </w:p>
      </w:tc>
    </w:tr>
  </w:tbl>
  <w:p w:rsidR="00FA70D5" w:rsidRDefault="00FA70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FF" w:rsidRDefault="00FF26FF" w:rsidP="00FA70D5">
      <w:r>
        <w:separator/>
      </w:r>
    </w:p>
  </w:footnote>
  <w:footnote w:type="continuationSeparator" w:id="0">
    <w:p w:rsidR="00FF26FF" w:rsidRDefault="00FF26FF" w:rsidP="00FA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D5"/>
    <w:rsid w:val="00644C2D"/>
    <w:rsid w:val="007B650D"/>
    <w:rsid w:val="00C11CCE"/>
    <w:rsid w:val="00E2754B"/>
    <w:rsid w:val="00E44F7B"/>
    <w:rsid w:val="00FA70D5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70D5"/>
  </w:style>
  <w:style w:type="paragraph" w:styleId="10">
    <w:name w:val="heading 1"/>
    <w:next w:val="a"/>
    <w:link w:val="11"/>
    <w:uiPriority w:val="9"/>
    <w:qFormat/>
    <w:rsid w:val="00FA70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70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70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70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70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70D5"/>
  </w:style>
  <w:style w:type="paragraph" w:styleId="21">
    <w:name w:val="toc 2"/>
    <w:next w:val="a"/>
    <w:link w:val="22"/>
    <w:uiPriority w:val="39"/>
    <w:rsid w:val="00FA70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70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A70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70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A70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70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70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70D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A70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A70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70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A70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A70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A70D5"/>
    <w:rPr>
      <w:color w:val="0000FF"/>
      <w:u w:val="single"/>
    </w:rPr>
  </w:style>
  <w:style w:type="character" w:styleId="a3">
    <w:name w:val="Hyperlink"/>
    <w:link w:val="12"/>
    <w:rsid w:val="00FA70D5"/>
    <w:rPr>
      <w:color w:val="0000FF"/>
      <w:u w:val="single"/>
    </w:rPr>
  </w:style>
  <w:style w:type="paragraph" w:customStyle="1" w:styleId="Footnote">
    <w:name w:val="Footnote"/>
    <w:link w:val="Footnote0"/>
    <w:rsid w:val="00FA70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70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A70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A70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A70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70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A70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70D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A70D5"/>
    <w:rPr>
      <w:sz w:val="2"/>
    </w:rPr>
  </w:style>
  <w:style w:type="character" w:customStyle="1" w:styleId="EmptyLayoutCell0">
    <w:name w:val="EmptyLayoutCell"/>
    <w:basedOn w:val="1"/>
    <w:link w:val="EmptyLayoutCell"/>
    <w:rsid w:val="00FA70D5"/>
    <w:rPr>
      <w:sz w:val="2"/>
    </w:rPr>
  </w:style>
  <w:style w:type="paragraph" w:styleId="8">
    <w:name w:val="toc 8"/>
    <w:next w:val="a"/>
    <w:link w:val="80"/>
    <w:uiPriority w:val="39"/>
    <w:rsid w:val="00FA70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70D5"/>
    <w:rPr>
      <w:rFonts w:ascii="XO Thames" w:hAnsi="XO Thames"/>
      <w:sz w:val="28"/>
    </w:rPr>
  </w:style>
  <w:style w:type="paragraph" w:customStyle="1" w:styleId="15">
    <w:name w:val="Основной шрифт абзаца1"/>
    <w:rsid w:val="00FA70D5"/>
  </w:style>
  <w:style w:type="paragraph" w:styleId="51">
    <w:name w:val="toc 5"/>
    <w:next w:val="a"/>
    <w:link w:val="52"/>
    <w:uiPriority w:val="39"/>
    <w:rsid w:val="00FA70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70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A70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A70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A70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A70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70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70D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44C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auto021</cp:lastModifiedBy>
  <cp:revision>6</cp:revision>
  <dcterms:created xsi:type="dcterms:W3CDTF">2024-07-11T12:22:00Z</dcterms:created>
  <dcterms:modified xsi:type="dcterms:W3CDTF">2025-05-13T04:40:00Z</dcterms:modified>
</cp:coreProperties>
</file>